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DB0" w:rsidRDefault="006570B4" w:rsidP="006570B4">
      <w:pPr>
        <w:jc w:val="center"/>
        <w:rPr>
          <w:b/>
          <w:sz w:val="28"/>
          <w:szCs w:val="28"/>
        </w:rPr>
      </w:pPr>
      <w:r>
        <w:rPr>
          <w:b/>
          <w:sz w:val="28"/>
          <w:szCs w:val="28"/>
        </w:rPr>
        <w:t>NDP Steering Group</w:t>
      </w:r>
      <w:r w:rsidR="00C51AD4">
        <w:rPr>
          <w:b/>
          <w:sz w:val="28"/>
          <w:szCs w:val="28"/>
        </w:rPr>
        <w:t xml:space="preserve"> meeting 2</w:t>
      </w:r>
    </w:p>
    <w:p w:rsidR="006570B4" w:rsidRDefault="006570B4" w:rsidP="006570B4">
      <w:pPr>
        <w:jc w:val="center"/>
        <w:rPr>
          <w:b/>
          <w:sz w:val="28"/>
          <w:szCs w:val="28"/>
        </w:rPr>
      </w:pPr>
      <w:r>
        <w:rPr>
          <w:b/>
          <w:sz w:val="28"/>
          <w:szCs w:val="28"/>
        </w:rPr>
        <w:t>17</w:t>
      </w:r>
      <w:r>
        <w:rPr>
          <w:b/>
          <w:sz w:val="28"/>
          <w:szCs w:val="28"/>
          <w:vertAlign w:val="superscript"/>
        </w:rPr>
        <w:t xml:space="preserve">th </w:t>
      </w:r>
      <w:r w:rsidR="00C51AD4">
        <w:rPr>
          <w:b/>
          <w:sz w:val="28"/>
          <w:szCs w:val="28"/>
        </w:rPr>
        <w:t>September</w:t>
      </w:r>
      <w:r>
        <w:rPr>
          <w:b/>
          <w:sz w:val="28"/>
          <w:szCs w:val="28"/>
        </w:rPr>
        <w:t xml:space="preserve"> 2018</w:t>
      </w:r>
    </w:p>
    <w:p w:rsidR="00C21B5A" w:rsidRDefault="00C21B5A" w:rsidP="00C21B5A">
      <w:pPr>
        <w:jc w:val="center"/>
        <w:rPr>
          <w:b/>
          <w:sz w:val="32"/>
          <w:szCs w:val="28"/>
        </w:rPr>
      </w:pPr>
      <w:r>
        <w:rPr>
          <w:b/>
          <w:sz w:val="32"/>
          <w:szCs w:val="28"/>
        </w:rPr>
        <w:t>ACTIONS</w:t>
      </w:r>
    </w:p>
    <w:p w:rsidR="00C21B5A" w:rsidRDefault="00C21B5A" w:rsidP="00C21B5A">
      <w:pPr>
        <w:jc w:val="center"/>
        <w:rPr>
          <w:b/>
          <w:sz w:val="32"/>
          <w:szCs w:val="28"/>
        </w:rPr>
      </w:pPr>
    </w:p>
    <w:p w:rsidR="00C21B5A" w:rsidRDefault="00C21B5A" w:rsidP="00C21B5A">
      <w:pPr>
        <w:jc w:val="center"/>
        <w:rPr>
          <w:b/>
          <w:sz w:val="32"/>
          <w:szCs w:val="28"/>
        </w:rPr>
      </w:pPr>
    </w:p>
    <w:tbl>
      <w:tblPr>
        <w:tblStyle w:val="TableGrid"/>
        <w:tblW w:w="0" w:type="auto"/>
        <w:tblLook w:val="04A0" w:firstRow="1" w:lastRow="0" w:firstColumn="1" w:lastColumn="0" w:noHBand="0" w:noVBand="1"/>
      </w:tblPr>
      <w:tblGrid>
        <w:gridCol w:w="6434"/>
        <w:gridCol w:w="1274"/>
        <w:gridCol w:w="1308"/>
      </w:tblGrid>
      <w:tr w:rsidR="006807D0" w:rsidTr="00F712A0">
        <w:tc>
          <w:tcPr>
            <w:tcW w:w="6434" w:type="dxa"/>
          </w:tcPr>
          <w:p w:rsidR="006807D0" w:rsidRDefault="006807D0" w:rsidP="00C21B5A">
            <w:pPr>
              <w:jc w:val="center"/>
              <w:rPr>
                <w:sz w:val="32"/>
                <w:szCs w:val="28"/>
              </w:rPr>
            </w:pPr>
            <w:r>
              <w:rPr>
                <w:sz w:val="32"/>
                <w:szCs w:val="28"/>
              </w:rPr>
              <w:t>Notes / Action</w:t>
            </w:r>
          </w:p>
        </w:tc>
        <w:tc>
          <w:tcPr>
            <w:tcW w:w="1274" w:type="dxa"/>
          </w:tcPr>
          <w:p w:rsidR="006807D0" w:rsidRDefault="006807D0" w:rsidP="00C21B5A">
            <w:pPr>
              <w:jc w:val="center"/>
              <w:rPr>
                <w:sz w:val="32"/>
                <w:szCs w:val="28"/>
              </w:rPr>
            </w:pPr>
            <w:r>
              <w:rPr>
                <w:sz w:val="32"/>
                <w:szCs w:val="28"/>
              </w:rPr>
              <w:t>Lead</w:t>
            </w:r>
          </w:p>
        </w:tc>
        <w:tc>
          <w:tcPr>
            <w:tcW w:w="1308" w:type="dxa"/>
          </w:tcPr>
          <w:p w:rsidR="006807D0" w:rsidRDefault="006807D0" w:rsidP="00C21B5A">
            <w:pPr>
              <w:jc w:val="center"/>
              <w:rPr>
                <w:sz w:val="32"/>
                <w:szCs w:val="28"/>
              </w:rPr>
            </w:pPr>
          </w:p>
        </w:tc>
      </w:tr>
      <w:tr w:rsidR="006807D0" w:rsidTr="00F712A0">
        <w:tc>
          <w:tcPr>
            <w:tcW w:w="6434" w:type="dxa"/>
          </w:tcPr>
          <w:p w:rsidR="006807D0" w:rsidRDefault="006807D0" w:rsidP="00C21B5A">
            <w:pPr>
              <w:rPr>
                <w:sz w:val="32"/>
                <w:szCs w:val="28"/>
              </w:rPr>
            </w:pPr>
            <w:r>
              <w:rPr>
                <w:sz w:val="32"/>
                <w:szCs w:val="28"/>
              </w:rPr>
              <w:t>Apologies – Brian Barber, Claire Whelan</w:t>
            </w:r>
          </w:p>
        </w:tc>
        <w:tc>
          <w:tcPr>
            <w:tcW w:w="1274" w:type="dxa"/>
          </w:tcPr>
          <w:p w:rsidR="006807D0" w:rsidRDefault="006807D0" w:rsidP="00C21B5A">
            <w:pPr>
              <w:jc w:val="center"/>
              <w:rPr>
                <w:sz w:val="32"/>
                <w:szCs w:val="28"/>
              </w:rPr>
            </w:pPr>
          </w:p>
        </w:tc>
        <w:tc>
          <w:tcPr>
            <w:tcW w:w="1308" w:type="dxa"/>
          </w:tcPr>
          <w:p w:rsidR="006807D0" w:rsidRDefault="006807D0" w:rsidP="00C21B5A">
            <w:pPr>
              <w:jc w:val="center"/>
              <w:rPr>
                <w:sz w:val="32"/>
                <w:szCs w:val="28"/>
              </w:rPr>
            </w:pPr>
          </w:p>
        </w:tc>
      </w:tr>
      <w:tr w:rsidR="006807D0" w:rsidTr="00F712A0">
        <w:trPr>
          <w:trHeight w:val="58"/>
        </w:trPr>
        <w:tc>
          <w:tcPr>
            <w:tcW w:w="6434" w:type="dxa"/>
            <w:vMerge w:val="restart"/>
          </w:tcPr>
          <w:p w:rsidR="006807D0" w:rsidRDefault="006807D0" w:rsidP="00C21B5A">
            <w:pPr>
              <w:rPr>
                <w:sz w:val="32"/>
                <w:szCs w:val="28"/>
              </w:rPr>
            </w:pPr>
          </w:p>
          <w:p w:rsidR="006807D0" w:rsidRDefault="006807D0" w:rsidP="00C21B5A">
            <w:pPr>
              <w:rPr>
                <w:sz w:val="32"/>
                <w:szCs w:val="28"/>
              </w:rPr>
            </w:pPr>
            <w:r>
              <w:rPr>
                <w:sz w:val="32"/>
                <w:szCs w:val="28"/>
              </w:rPr>
              <w:t xml:space="preserve">Matters Arising </w:t>
            </w:r>
          </w:p>
          <w:p w:rsidR="006807D0" w:rsidRDefault="006807D0" w:rsidP="00C21B5A">
            <w:pPr>
              <w:rPr>
                <w:sz w:val="32"/>
                <w:szCs w:val="28"/>
              </w:rPr>
            </w:pPr>
          </w:p>
          <w:p w:rsidR="006807D0" w:rsidRPr="00C21B5A" w:rsidRDefault="006807D0" w:rsidP="00C21B5A">
            <w:pPr>
              <w:pStyle w:val="ListParagraph"/>
              <w:numPr>
                <w:ilvl w:val="0"/>
                <w:numId w:val="3"/>
              </w:numPr>
              <w:rPr>
                <w:sz w:val="32"/>
                <w:szCs w:val="28"/>
              </w:rPr>
            </w:pPr>
            <w:r w:rsidRPr="00C21B5A">
              <w:rPr>
                <w:sz w:val="32"/>
                <w:szCs w:val="28"/>
              </w:rPr>
              <w:t xml:space="preserve">Terms of Reference – Terms of reference were nominated by CM &amp; seconded by TR.  Approved by steering group </w:t>
            </w:r>
          </w:p>
          <w:p w:rsidR="006807D0" w:rsidRPr="00C21B5A" w:rsidRDefault="006807D0" w:rsidP="00C21B5A">
            <w:pPr>
              <w:pStyle w:val="ListParagraph"/>
              <w:numPr>
                <w:ilvl w:val="0"/>
                <w:numId w:val="3"/>
              </w:numPr>
              <w:rPr>
                <w:sz w:val="32"/>
                <w:szCs w:val="28"/>
              </w:rPr>
            </w:pPr>
            <w:r w:rsidRPr="00C21B5A">
              <w:rPr>
                <w:sz w:val="32"/>
                <w:szCs w:val="28"/>
              </w:rPr>
              <w:t>Code of conduct this additional paper will be used in conjunction with Council code.  Terry presented her thoughts on how we understand our impact on others and never abuse our power.  The group agreed this and would be happy for other group members to challenge behaviours.</w:t>
            </w:r>
          </w:p>
          <w:p w:rsidR="006807D0" w:rsidRPr="00C21B5A" w:rsidRDefault="006807D0" w:rsidP="00C21B5A">
            <w:pPr>
              <w:pStyle w:val="ListParagraph"/>
              <w:numPr>
                <w:ilvl w:val="0"/>
                <w:numId w:val="3"/>
              </w:numPr>
              <w:rPr>
                <w:sz w:val="32"/>
                <w:szCs w:val="28"/>
              </w:rPr>
            </w:pPr>
            <w:r w:rsidRPr="00C21B5A">
              <w:rPr>
                <w:sz w:val="32"/>
                <w:szCs w:val="28"/>
              </w:rPr>
              <w:t>Think tank to take place in October.  Any themes people wish to di</w:t>
            </w:r>
            <w:r w:rsidR="00700FF2">
              <w:rPr>
                <w:sz w:val="32"/>
                <w:szCs w:val="28"/>
              </w:rPr>
              <w:t>scuss please forward to Heat</w:t>
            </w:r>
            <w:r w:rsidR="00C959B5">
              <w:rPr>
                <w:sz w:val="32"/>
                <w:szCs w:val="28"/>
              </w:rPr>
              <w:t>her.  Can we meet from 6.30-9.00</w:t>
            </w:r>
          </w:p>
          <w:p w:rsidR="006807D0" w:rsidRDefault="006807D0" w:rsidP="00C21B5A">
            <w:pPr>
              <w:pStyle w:val="ListParagraph"/>
              <w:numPr>
                <w:ilvl w:val="0"/>
                <w:numId w:val="3"/>
              </w:numPr>
              <w:rPr>
                <w:sz w:val="32"/>
                <w:szCs w:val="28"/>
              </w:rPr>
            </w:pPr>
            <w:r w:rsidRPr="00C21B5A">
              <w:rPr>
                <w:sz w:val="32"/>
                <w:szCs w:val="28"/>
              </w:rPr>
              <w:t>Group confirmed that content and milestones are good to go</w:t>
            </w:r>
          </w:p>
          <w:p w:rsidR="006807D0" w:rsidRDefault="006807D0" w:rsidP="00C21B5A">
            <w:pPr>
              <w:pStyle w:val="ListParagraph"/>
              <w:numPr>
                <w:ilvl w:val="0"/>
                <w:numId w:val="3"/>
              </w:numPr>
              <w:rPr>
                <w:sz w:val="32"/>
                <w:szCs w:val="28"/>
              </w:rPr>
            </w:pPr>
            <w:proofErr w:type="spellStart"/>
            <w:r>
              <w:rPr>
                <w:sz w:val="32"/>
                <w:szCs w:val="28"/>
              </w:rPr>
              <w:t>Comms</w:t>
            </w:r>
            <w:proofErr w:type="spellEnd"/>
            <w:r>
              <w:rPr>
                <w:sz w:val="32"/>
                <w:szCs w:val="28"/>
              </w:rPr>
              <w:t xml:space="preserve"> &amp; Engagement – Facebook page created all to review and comment to Claire (attached in Claire’s progress report)</w:t>
            </w:r>
          </w:p>
          <w:p w:rsidR="006807D0" w:rsidRDefault="006807D0" w:rsidP="00C21B5A">
            <w:pPr>
              <w:pStyle w:val="ListParagraph"/>
              <w:numPr>
                <w:ilvl w:val="0"/>
                <w:numId w:val="3"/>
              </w:numPr>
              <w:rPr>
                <w:sz w:val="32"/>
                <w:szCs w:val="28"/>
              </w:rPr>
            </w:pPr>
            <w:r>
              <w:rPr>
                <w:sz w:val="32"/>
                <w:szCs w:val="28"/>
              </w:rPr>
              <w:t>Limited feedback from larger group to be part of think tanks.  We agreed to make contact with people on an individual basis regarding their involvement.  See Appendix 1</w:t>
            </w:r>
          </w:p>
          <w:p w:rsidR="006807D0" w:rsidRDefault="006807D0" w:rsidP="00C21B5A">
            <w:pPr>
              <w:pStyle w:val="ListParagraph"/>
              <w:numPr>
                <w:ilvl w:val="0"/>
                <w:numId w:val="3"/>
              </w:numPr>
              <w:rPr>
                <w:sz w:val="32"/>
                <w:szCs w:val="28"/>
              </w:rPr>
            </w:pPr>
            <w:r>
              <w:rPr>
                <w:sz w:val="32"/>
                <w:szCs w:val="28"/>
              </w:rPr>
              <w:t>Apprentice Imogen will provide one day a week cover for us.  We discussed key jobs she may do these include</w:t>
            </w:r>
          </w:p>
          <w:p w:rsidR="006807D0" w:rsidRDefault="006807D0" w:rsidP="00C21B5A">
            <w:pPr>
              <w:pStyle w:val="ListParagraph"/>
              <w:numPr>
                <w:ilvl w:val="0"/>
                <w:numId w:val="4"/>
              </w:numPr>
              <w:rPr>
                <w:sz w:val="32"/>
                <w:szCs w:val="28"/>
              </w:rPr>
            </w:pPr>
            <w:r>
              <w:rPr>
                <w:sz w:val="32"/>
                <w:szCs w:val="28"/>
              </w:rPr>
              <w:t>Production of project plan</w:t>
            </w:r>
          </w:p>
          <w:p w:rsidR="006807D0" w:rsidRDefault="006807D0" w:rsidP="00C21B5A">
            <w:pPr>
              <w:pStyle w:val="ListParagraph"/>
              <w:numPr>
                <w:ilvl w:val="0"/>
                <w:numId w:val="4"/>
              </w:numPr>
              <w:rPr>
                <w:sz w:val="32"/>
                <w:szCs w:val="28"/>
              </w:rPr>
            </w:pPr>
            <w:r>
              <w:rPr>
                <w:sz w:val="32"/>
                <w:szCs w:val="28"/>
              </w:rPr>
              <w:t>Stakeholder list</w:t>
            </w:r>
          </w:p>
          <w:p w:rsidR="006807D0" w:rsidRDefault="006807D0" w:rsidP="00C21B5A">
            <w:pPr>
              <w:pStyle w:val="ListParagraph"/>
              <w:numPr>
                <w:ilvl w:val="0"/>
                <w:numId w:val="4"/>
              </w:numPr>
              <w:rPr>
                <w:sz w:val="32"/>
                <w:szCs w:val="28"/>
              </w:rPr>
            </w:pPr>
            <w:r>
              <w:rPr>
                <w:sz w:val="32"/>
                <w:szCs w:val="28"/>
              </w:rPr>
              <w:t>FAQ &amp; Briefing for group when they meet with members of community</w:t>
            </w:r>
          </w:p>
          <w:p w:rsidR="006807D0" w:rsidRDefault="006807D0" w:rsidP="00C21B5A">
            <w:pPr>
              <w:pStyle w:val="ListParagraph"/>
              <w:numPr>
                <w:ilvl w:val="0"/>
                <w:numId w:val="4"/>
              </w:numPr>
              <w:rPr>
                <w:sz w:val="32"/>
                <w:szCs w:val="28"/>
              </w:rPr>
            </w:pPr>
            <w:r>
              <w:rPr>
                <w:sz w:val="32"/>
                <w:szCs w:val="28"/>
              </w:rPr>
              <w:t>It was agreed the Imogen would meet with Ian/Terry, Ian/Cath, Brigid/Chris, John</w:t>
            </w:r>
          </w:p>
          <w:p w:rsidR="006807D0" w:rsidRDefault="006807D0" w:rsidP="00C21B5A">
            <w:pPr>
              <w:pStyle w:val="ListParagraph"/>
              <w:numPr>
                <w:ilvl w:val="0"/>
                <w:numId w:val="4"/>
              </w:numPr>
              <w:rPr>
                <w:sz w:val="32"/>
                <w:szCs w:val="28"/>
              </w:rPr>
            </w:pPr>
            <w:r>
              <w:rPr>
                <w:sz w:val="32"/>
                <w:szCs w:val="28"/>
              </w:rPr>
              <w:t xml:space="preserve">Heather will meet with Imogen next week to review this with her </w:t>
            </w:r>
          </w:p>
          <w:p w:rsidR="006807D0" w:rsidRPr="00C21B5A" w:rsidRDefault="006807D0" w:rsidP="00C21B5A">
            <w:pPr>
              <w:pStyle w:val="ListParagraph"/>
              <w:numPr>
                <w:ilvl w:val="0"/>
                <w:numId w:val="3"/>
              </w:numPr>
              <w:rPr>
                <w:sz w:val="32"/>
                <w:szCs w:val="28"/>
              </w:rPr>
            </w:pPr>
            <w:r w:rsidRPr="00C21B5A">
              <w:rPr>
                <w:sz w:val="32"/>
                <w:szCs w:val="28"/>
              </w:rPr>
              <w:t xml:space="preserve">Stakeholder list – some had generated this for progress report.  We reviewed the copy from Charlotte Caldwell.  Group to review this list and rate red/amber/green re: </w:t>
            </w:r>
            <w:proofErr w:type="gramStart"/>
            <w:r w:rsidRPr="00C21B5A">
              <w:rPr>
                <w:sz w:val="32"/>
                <w:szCs w:val="28"/>
              </w:rPr>
              <w:t>peoples</w:t>
            </w:r>
            <w:proofErr w:type="gramEnd"/>
            <w:r w:rsidRPr="00C21B5A">
              <w:rPr>
                <w:sz w:val="32"/>
                <w:szCs w:val="28"/>
              </w:rPr>
              <w:t xml:space="preserve"> inclusion.  A report on stakeholders will be presented at next meeting</w:t>
            </w:r>
            <w:r w:rsidR="00700FF2">
              <w:rPr>
                <w:sz w:val="32"/>
                <w:szCs w:val="28"/>
              </w:rPr>
              <w:t>.  Can you also add any others as part of project plan</w:t>
            </w:r>
          </w:p>
          <w:p w:rsidR="006807D0" w:rsidRDefault="006807D0" w:rsidP="00C21B5A">
            <w:pPr>
              <w:pStyle w:val="ListParagraph"/>
              <w:ind w:left="1440"/>
              <w:rPr>
                <w:sz w:val="32"/>
                <w:szCs w:val="28"/>
              </w:rPr>
            </w:pPr>
          </w:p>
          <w:p w:rsidR="006807D0" w:rsidRPr="00C21B5A" w:rsidRDefault="006807D0" w:rsidP="00C21B5A">
            <w:pPr>
              <w:pStyle w:val="ListParagraph"/>
              <w:numPr>
                <w:ilvl w:val="0"/>
                <w:numId w:val="3"/>
              </w:numPr>
              <w:rPr>
                <w:sz w:val="32"/>
                <w:szCs w:val="28"/>
              </w:rPr>
            </w:pPr>
            <w:r w:rsidRPr="00C21B5A">
              <w:rPr>
                <w:sz w:val="32"/>
                <w:szCs w:val="28"/>
              </w:rPr>
              <w:t>Talent bank no action to date</w:t>
            </w:r>
          </w:p>
          <w:p w:rsidR="006807D0" w:rsidRPr="00C21B5A" w:rsidRDefault="006807D0" w:rsidP="00C21B5A">
            <w:pPr>
              <w:pStyle w:val="ListParagraph"/>
              <w:numPr>
                <w:ilvl w:val="0"/>
                <w:numId w:val="3"/>
              </w:numPr>
              <w:rPr>
                <w:sz w:val="32"/>
                <w:szCs w:val="28"/>
              </w:rPr>
            </w:pPr>
            <w:r w:rsidRPr="00C21B5A">
              <w:rPr>
                <w:sz w:val="32"/>
                <w:szCs w:val="28"/>
              </w:rPr>
              <w:t>Declaration of Interests – will defer to next meeting</w:t>
            </w:r>
          </w:p>
          <w:p w:rsidR="006807D0" w:rsidRPr="00C21B5A" w:rsidRDefault="006807D0" w:rsidP="00C21B5A">
            <w:pPr>
              <w:pStyle w:val="ListParagraph"/>
              <w:numPr>
                <w:ilvl w:val="0"/>
                <w:numId w:val="3"/>
              </w:numPr>
              <w:rPr>
                <w:sz w:val="32"/>
                <w:szCs w:val="28"/>
              </w:rPr>
            </w:pPr>
            <w:r w:rsidRPr="00C21B5A">
              <w:rPr>
                <w:sz w:val="32"/>
                <w:szCs w:val="28"/>
              </w:rPr>
              <w:t>Data Storage – to be discussed with Imogen</w:t>
            </w:r>
          </w:p>
          <w:p w:rsidR="006807D0" w:rsidRPr="00C21B5A" w:rsidRDefault="006807D0" w:rsidP="00C21B5A">
            <w:pPr>
              <w:pStyle w:val="ListParagraph"/>
              <w:rPr>
                <w:sz w:val="32"/>
                <w:szCs w:val="28"/>
              </w:rPr>
            </w:pPr>
          </w:p>
          <w:p w:rsidR="006807D0" w:rsidRPr="00C21B5A" w:rsidRDefault="006807D0" w:rsidP="00C21B5A">
            <w:pPr>
              <w:pStyle w:val="ListParagraph"/>
              <w:rPr>
                <w:sz w:val="32"/>
                <w:szCs w:val="28"/>
              </w:rPr>
            </w:pPr>
          </w:p>
        </w:tc>
        <w:tc>
          <w:tcPr>
            <w:tcW w:w="1274" w:type="dxa"/>
            <w:vMerge w:val="restart"/>
          </w:tcPr>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700FF2" w:rsidRDefault="00700FF2" w:rsidP="00C21B5A">
            <w:pPr>
              <w:rPr>
                <w:sz w:val="32"/>
                <w:szCs w:val="28"/>
              </w:rPr>
            </w:pPr>
          </w:p>
          <w:p w:rsidR="006807D0" w:rsidRDefault="006807D0" w:rsidP="00C21B5A">
            <w:pPr>
              <w:rPr>
                <w:sz w:val="32"/>
                <w:szCs w:val="28"/>
              </w:rPr>
            </w:pPr>
            <w:r>
              <w:rPr>
                <w:sz w:val="32"/>
                <w:szCs w:val="28"/>
              </w:rPr>
              <w:t xml:space="preserve">All </w:t>
            </w:r>
          </w:p>
          <w:p w:rsidR="00700FF2" w:rsidRDefault="00700FF2" w:rsidP="00C21B5A">
            <w:pPr>
              <w:rPr>
                <w:sz w:val="32"/>
                <w:szCs w:val="28"/>
              </w:rPr>
            </w:pPr>
          </w:p>
          <w:p w:rsidR="006807D0" w:rsidRDefault="006807D0" w:rsidP="00C21B5A">
            <w:pPr>
              <w:rPr>
                <w:sz w:val="32"/>
                <w:szCs w:val="28"/>
              </w:rPr>
            </w:pPr>
          </w:p>
          <w:p w:rsidR="00700FF2" w:rsidRDefault="00700FF2" w:rsidP="00C21B5A">
            <w:pPr>
              <w:rPr>
                <w:sz w:val="32"/>
                <w:szCs w:val="28"/>
              </w:rPr>
            </w:pPr>
          </w:p>
          <w:p w:rsidR="006807D0" w:rsidRDefault="006807D0" w:rsidP="00C21B5A">
            <w:pPr>
              <w:rPr>
                <w:sz w:val="32"/>
                <w:szCs w:val="28"/>
              </w:rPr>
            </w:pPr>
            <w:r>
              <w:rPr>
                <w:sz w:val="32"/>
                <w:szCs w:val="28"/>
              </w:rPr>
              <w:t xml:space="preserve">All </w:t>
            </w: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r>
              <w:rPr>
                <w:sz w:val="32"/>
                <w:szCs w:val="28"/>
              </w:rPr>
              <w:t>All</w:t>
            </w: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r>
              <w:rPr>
                <w:sz w:val="32"/>
                <w:szCs w:val="28"/>
              </w:rPr>
              <w:t>Heather</w:t>
            </w: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r>
              <w:rPr>
                <w:sz w:val="32"/>
                <w:szCs w:val="28"/>
              </w:rPr>
              <w:t xml:space="preserve">All </w:t>
            </w: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F712A0" w:rsidRDefault="00F712A0" w:rsidP="00C21B5A">
            <w:pPr>
              <w:rPr>
                <w:sz w:val="32"/>
                <w:szCs w:val="28"/>
              </w:rPr>
            </w:pPr>
            <w:r>
              <w:rPr>
                <w:sz w:val="32"/>
                <w:szCs w:val="28"/>
              </w:rPr>
              <w:t xml:space="preserve">Heather </w:t>
            </w: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6807D0" w:rsidRDefault="006807D0" w:rsidP="00C21B5A">
            <w:pPr>
              <w:rPr>
                <w:sz w:val="32"/>
                <w:szCs w:val="28"/>
              </w:rPr>
            </w:pPr>
          </w:p>
          <w:p w:rsidR="006807D0" w:rsidRDefault="006807D0" w:rsidP="00C21B5A">
            <w:pPr>
              <w:rPr>
                <w:sz w:val="32"/>
                <w:szCs w:val="28"/>
              </w:rPr>
            </w:pPr>
          </w:p>
          <w:p w:rsidR="006807D0" w:rsidRDefault="006807D0" w:rsidP="00C21B5A">
            <w:pPr>
              <w:rPr>
                <w:sz w:val="32"/>
                <w:szCs w:val="28"/>
              </w:rPr>
            </w:pPr>
          </w:p>
        </w:tc>
        <w:tc>
          <w:tcPr>
            <w:tcW w:w="1308" w:type="dxa"/>
          </w:tcPr>
          <w:p w:rsidR="006807D0" w:rsidRDefault="006807D0" w:rsidP="00C21B5A">
            <w:pPr>
              <w:rPr>
                <w:sz w:val="32"/>
                <w:szCs w:val="28"/>
              </w:rPr>
            </w:pPr>
          </w:p>
        </w:tc>
      </w:tr>
      <w:tr w:rsidR="006807D0" w:rsidTr="00F712A0">
        <w:trPr>
          <w:trHeight w:val="391"/>
        </w:trPr>
        <w:tc>
          <w:tcPr>
            <w:tcW w:w="6434" w:type="dxa"/>
            <w:vMerge/>
          </w:tcPr>
          <w:p w:rsidR="006807D0" w:rsidRDefault="006807D0" w:rsidP="00C21B5A">
            <w:pPr>
              <w:rPr>
                <w:sz w:val="32"/>
                <w:szCs w:val="28"/>
              </w:rPr>
            </w:pPr>
          </w:p>
        </w:tc>
        <w:tc>
          <w:tcPr>
            <w:tcW w:w="1274" w:type="dxa"/>
            <w:vMerge/>
          </w:tcPr>
          <w:p w:rsidR="006807D0" w:rsidRDefault="006807D0" w:rsidP="00C21B5A">
            <w:pPr>
              <w:rPr>
                <w:sz w:val="32"/>
                <w:szCs w:val="28"/>
              </w:rPr>
            </w:pPr>
          </w:p>
        </w:tc>
        <w:tc>
          <w:tcPr>
            <w:tcW w:w="1308" w:type="dxa"/>
          </w:tcPr>
          <w:p w:rsidR="006807D0" w:rsidRDefault="006807D0"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r>
              <w:rPr>
                <w:sz w:val="32"/>
                <w:szCs w:val="28"/>
              </w:rPr>
              <w:t>Ongoing</w:t>
            </w: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r>
              <w:rPr>
                <w:sz w:val="32"/>
                <w:szCs w:val="28"/>
              </w:rPr>
              <w:t>5</w:t>
            </w:r>
            <w:r w:rsidRPr="00700FF2">
              <w:rPr>
                <w:sz w:val="32"/>
                <w:szCs w:val="28"/>
                <w:vertAlign w:val="superscript"/>
              </w:rPr>
              <w:t>th</w:t>
            </w:r>
            <w:r>
              <w:rPr>
                <w:sz w:val="32"/>
                <w:szCs w:val="28"/>
              </w:rPr>
              <w:t xml:space="preserve"> Oct</w:t>
            </w: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r>
              <w:rPr>
                <w:sz w:val="32"/>
                <w:szCs w:val="28"/>
              </w:rPr>
              <w:t>As above</w:t>
            </w: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r>
              <w:rPr>
                <w:sz w:val="32"/>
                <w:szCs w:val="28"/>
              </w:rPr>
              <w:t>24/9</w:t>
            </w: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p>
          <w:p w:rsidR="00700FF2" w:rsidRDefault="00700FF2" w:rsidP="00C21B5A">
            <w:pPr>
              <w:rPr>
                <w:sz w:val="32"/>
                <w:szCs w:val="28"/>
              </w:rPr>
            </w:pPr>
            <w:r>
              <w:rPr>
                <w:sz w:val="32"/>
                <w:szCs w:val="28"/>
              </w:rPr>
              <w:t>8/10</w:t>
            </w:r>
          </w:p>
          <w:p w:rsidR="00F712A0" w:rsidRDefault="00F712A0" w:rsidP="00C21B5A">
            <w:pPr>
              <w:rPr>
                <w:sz w:val="32"/>
                <w:szCs w:val="28"/>
              </w:rPr>
            </w:pPr>
          </w:p>
          <w:p w:rsidR="00F712A0" w:rsidRDefault="00F712A0" w:rsidP="00C21B5A">
            <w:pPr>
              <w:rPr>
                <w:sz w:val="32"/>
                <w:szCs w:val="28"/>
              </w:rPr>
            </w:pPr>
          </w:p>
          <w:p w:rsidR="00F712A0" w:rsidRDefault="00F712A0" w:rsidP="00C21B5A">
            <w:pPr>
              <w:rPr>
                <w:sz w:val="32"/>
                <w:szCs w:val="28"/>
              </w:rPr>
            </w:pPr>
          </w:p>
          <w:p w:rsidR="00F712A0" w:rsidRDefault="00F712A0" w:rsidP="00C21B5A">
            <w:pPr>
              <w:rPr>
                <w:sz w:val="32"/>
                <w:szCs w:val="28"/>
              </w:rPr>
            </w:pPr>
          </w:p>
          <w:p w:rsidR="00F712A0" w:rsidRDefault="00F712A0" w:rsidP="00C21B5A">
            <w:pPr>
              <w:rPr>
                <w:sz w:val="32"/>
                <w:szCs w:val="28"/>
              </w:rPr>
            </w:pPr>
            <w:r>
              <w:rPr>
                <w:sz w:val="32"/>
                <w:szCs w:val="28"/>
              </w:rPr>
              <w:t>24/9</w:t>
            </w:r>
          </w:p>
        </w:tc>
      </w:tr>
      <w:tr w:rsidR="006807D0" w:rsidTr="00F712A0">
        <w:tc>
          <w:tcPr>
            <w:tcW w:w="6434" w:type="dxa"/>
          </w:tcPr>
          <w:p w:rsidR="006807D0" w:rsidRDefault="00700FF2" w:rsidP="00C21B5A">
            <w:pPr>
              <w:rPr>
                <w:sz w:val="32"/>
                <w:szCs w:val="28"/>
              </w:rPr>
            </w:pPr>
            <w:r>
              <w:rPr>
                <w:sz w:val="32"/>
                <w:szCs w:val="28"/>
              </w:rPr>
              <w:t>Feedback / Update from each group</w:t>
            </w:r>
          </w:p>
          <w:p w:rsidR="00700FF2" w:rsidRDefault="00700FF2" w:rsidP="00C21B5A">
            <w:pPr>
              <w:rPr>
                <w:sz w:val="32"/>
                <w:szCs w:val="28"/>
              </w:rPr>
            </w:pPr>
            <w:r>
              <w:rPr>
                <w:sz w:val="32"/>
                <w:szCs w:val="28"/>
              </w:rPr>
              <w:t>All groups shared progress to date.  We agreed that there would be overlap in data collected and we would highlight this during project</w:t>
            </w:r>
          </w:p>
        </w:tc>
        <w:tc>
          <w:tcPr>
            <w:tcW w:w="1274" w:type="dxa"/>
            <w:vMerge/>
          </w:tcPr>
          <w:p w:rsidR="006807D0" w:rsidRDefault="006807D0" w:rsidP="00C21B5A">
            <w:pPr>
              <w:jc w:val="center"/>
              <w:rPr>
                <w:sz w:val="32"/>
                <w:szCs w:val="28"/>
              </w:rPr>
            </w:pPr>
          </w:p>
        </w:tc>
        <w:tc>
          <w:tcPr>
            <w:tcW w:w="1308" w:type="dxa"/>
          </w:tcPr>
          <w:p w:rsidR="006807D0" w:rsidRDefault="006807D0" w:rsidP="00C21B5A">
            <w:pPr>
              <w:jc w:val="center"/>
              <w:rPr>
                <w:sz w:val="32"/>
                <w:szCs w:val="28"/>
              </w:rPr>
            </w:pPr>
          </w:p>
        </w:tc>
      </w:tr>
      <w:tr w:rsidR="006807D0" w:rsidTr="00F712A0">
        <w:tc>
          <w:tcPr>
            <w:tcW w:w="6434" w:type="dxa"/>
          </w:tcPr>
          <w:p w:rsidR="006807D0" w:rsidRDefault="00F712A0" w:rsidP="00F712A0">
            <w:pPr>
              <w:rPr>
                <w:sz w:val="32"/>
                <w:szCs w:val="28"/>
              </w:rPr>
            </w:pPr>
            <w:r>
              <w:rPr>
                <w:sz w:val="32"/>
                <w:szCs w:val="28"/>
              </w:rPr>
              <w:t xml:space="preserve">Sense of place – we discussed the proposals presented by Iain and Cath regarding engagement.  We agreed that this was an excellent </w:t>
            </w:r>
            <w:proofErr w:type="gramStart"/>
            <w:r>
              <w:rPr>
                <w:sz w:val="32"/>
                <w:szCs w:val="28"/>
              </w:rPr>
              <w:t>proposal  and</w:t>
            </w:r>
            <w:proofErr w:type="gramEnd"/>
            <w:r>
              <w:rPr>
                <w:sz w:val="32"/>
                <w:szCs w:val="28"/>
              </w:rPr>
              <w:t xml:space="preserve"> confirmed that this was just the starting point we would be engaging with others as well as the school during the process.</w:t>
            </w:r>
          </w:p>
        </w:tc>
        <w:tc>
          <w:tcPr>
            <w:tcW w:w="1274" w:type="dxa"/>
            <w:vMerge/>
          </w:tcPr>
          <w:p w:rsidR="006807D0" w:rsidRDefault="006807D0" w:rsidP="00C21B5A">
            <w:pPr>
              <w:jc w:val="center"/>
              <w:rPr>
                <w:sz w:val="32"/>
                <w:szCs w:val="28"/>
              </w:rPr>
            </w:pPr>
          </w:p>
        </w:tc>
        <w:tc>
          <w:tcPr>
            <w:tcW w:w="1308" w:type="dxa"/>
          </w:tcPr>
          <w:p w:rsidR="006807D0" w:rsidRDefault="006807D0" w:rsidP="00C21B5A">
            <w:pPr>
              <w:jc w:val="center"/>
              <w:rPr>
                <w:sz w:val="32"/>
                <w:szCs w:val="28"/>
              </w:rPr>
            </w:pPr>
          </w:p>
        </w:tc>
      </w:tr>
      <w:tr w:rsidR="006807D0" w:rsidTr="00F712A0">
        <w:tc>
          <w:tcPr>
            <w:tcW w:w="6434" w:type="dxa"/>
          </w:tcPr>
          <w:p w:rsidR="006807D0" w:rsidRDefault="00F712A0" w:rsidP="00F712A0">
            <w:pPr>
              <w:rPr>
                <w:sz w:val="32"/>
                <w:szCs w:val="28"/>
              </w:rPr>
            </w:pPr>
            <w:r>
              <w:rPr>
                <w:sz w:val="32"/>
                <w:szCs w:val="28"/>
              </w:rPr>
              <w:t>Date of Next meeting</w:t>
            </w:r>
            <w:r w:rsidR="00C959B5">
              <w:rPr>
                <w:sz w:val="32"/>
                <w:szCs w:val="28"/>
              </w:rPr>
              <w:t xml:space="preserve">  15</w:t>
            </w:r>
            <w:r w:rsidR="00C959B5" w:rsidRPr="00C959B5">
              <w:rPr>
                <w:sz w:val="32"/>
                <w:szCs w:val="28"/>
                <w:vertAlign w:val="superscript"/>
              </w:rPr>
              <w:t>th</w:t>
            </w:r>
            <w:r w:rsidR="00C959B5">
              <w:rPr>
                <w:sz w:val="32"/>
                <w:szCs w:val="28"/>
              </w:rPr>
              <w:t xml:space="preserve"> October 6.30 – 9</w:t>
            </w:r>
          </w:p>
          <w:p w:rsidR="00C959B5" w:rsidRDefault="00C959B5" w:rsidP="00F712A0">
            <w:pPr>
              <w:rPr>
                <w:sz w:val="32"/>
                <w:szCs w:val="28"/>
              </w:rPr>
            </w:pPr>
            <w:r>
              <w:rPr>
                <w:sz w:val="32"/>
                <w:szCs w:val="28"/>
              </w:rPr>
              <w:t xml:space="preserve">Battery House </w:t>
            </w:r>
          </w:p>
        </w:tc>
        <w:tc>
          <w:tcPr>
            <w:tcW w:w="1274" w:type="dxa"/>
            <w:vMerge/>
          </w:tcPr>
          <w:p w:rsidR="006807D0" w:rsidRDefault="006807D0" w:rsidP="00C21B5A">
            <w:pPr>
              <w:jc w:val="center"/>
              <w:rPr>
                <w:sz w:val="32"/>
                <w:szCs w:val="28"/>
              </w:rPr>
            </w:pPr>
          </w:p>
        </w:tc>
        <w:tc>
          <w:tcPr>
            <w:tcW w:w="1308" w:type="dxa"/>
          </w:tcPr>
          <w:p w:rsidR="006807D0" w:rsidRDefault="006807D0" w:rsidP="00C21B5A">
            <w:pPr>
              <w:jc w:val="center"/>
              <w:rPr>
                <w:sz w:val="32"/>
                <w:szCs w:val="28"/>
              </w:rPr>
            </w:pPr>
          </w:p>
        </w:tc>
      </w:tr>
    </w:tbl>
    <w:p w:rsidR="00C21B5A" w:rsidRPr="00C21B5A" w:rsidRDefault="00C21B5A" w:rsidP="00C21B5A">
      <w:pPr>
        <w:jc w:val="center"/>
        <w:rPr>
          <w:sz w:val="32"/>
          <w:szCs w:val="28"/>
        </w:rPr>
      </w:pPr>
    </w:p>
    <w:p w:rsidR="006570B4" w:rsidRDefault="00C21B5A" w:rsidP="00C21B5A">
      <w:pPr>
        <w:rPr>
          <w:b/>
          <w:sz w:val="28"/>
          <w:szCs w:val="28"/>
        </w:rPr>
      </w:pPr>
      <w:r>
        <w:rPr>
          <w:b/>
          <w:sz w:val="28"/>
          <w:szCs w:val="28"/>
        </w:rPr>
        <w:t>Appendix 1</w:t>
      </w:r>
    </w:p>
    <w:p w:rsidR="00C21B5A" w:rsidRDefault="00C21B5A" w:rsidP="00C21B5A">
      <w:pPr>
        <w:rPr>
          <w:sz w:val="28"/>
          <w:szCs w:val="28"/>
        </w:rPr>
      </w:pPr>
      <w:r>
        <w:rPr>
          <w:sz w:val="28"/>
          <w:szCs w:val="28"/>
        </w:rPr>
        <w:t xml:space="preserve">Steering group members to contact individuals below and describe the 4 think tanks and seek their sign up. </w:t>
      </w:r>
    </w:p>
    <w:p w:rsidR="00C21B5A" w:rsidRDefault="00C21B5A" w:rsidP="00C21B5A">
      <w:pPr>
        <w:rPr>
          <w:sz w:val="28"/>
          <w:szCs w:val="28"/>
        </w:rPr>
      </w:pPr>
    </w:p>
    <w:tbl>
      <w:tblPr>
        <w:tblStyle w:val="TableGrid"/>
        <w:tblW w:w="0" w:type="auto"/>
        <w:tblLook w:val="04A0" w:firstRow="1" w:lastRow="0" w:firstColumn="1" w:lastColumn="0" w:noHBand="0" w:noVBand="1"/>
      </w:tblPr>
      <w:tblGrid>
        <w:gridCol w:w="4508"/>
        <w:gridCol w:w="4508"/>
      </w:tblGrid>
      <w:tr w:rsidR="00C21B5A" w:rsidTr="00C21B5A">
        <w:tc>
          <w:tcPr>
            <w:tcW w:w="4508" w:type="dxa"/>
          </w:tcPr>
          <w:p w:rsidR="00C21B5A" w:rsidRDefault="00C21B5A" w:rsidP="00C21B5A">
            <w:pPr>
              <w:rPr>
                <w:sz w:val="28"/>
                <w:szCs w:val="28"/>
              </w:rPr>
            </w:pPr>
            <w:r>
              <w:rPr>
                <w:sz w:val="28"/>
                <w:szCs w:val="28"/>
              </w:rPr>
              <w:t>Contacts</w:t>
            </w:r>
          </w:p>
        </w:tc>
        <w:tc>
          <w:tcPr>
            <w:tcW w:w="4508" w:type="dxa"/>
          </w:tcPr>
          <w:p w:rsidR="00C21B5A" w:rsidRDefault="00C21B5A" w:rsidP="00C21B5A">
            <w:pPr>
              <w:rPr>
                <w:sz w:val="28"/>
                <w:szCs w:val="28"/>
              </w:rPr>
            </w:pPr>
            <w:r>
              <w:rPr>
                <w:sz w:val="28"/>
                <w:szCs w:val="28"/>
              </w:rPr>
              <w:t xml:space="preserve"> Steering Group Member</w:t>
            </w:r>
          </w:p>
        </w:tc>
      </w:tr>
      <w:tr w:rsidR="00C21B5A" w:rsidTr="00C21B5A">
        <w:tc>
          <w:tcPr>
            <w:tcW w:w="4508" w:type="dxa"/>
          </w:tcPr>
          <w:p w:rsidR="00C21B5A" w:rsidRDefault="00C21B5A" w:rsidP="00C21B5A">
            <w:pPr>
              <w:rPr>
                <w:sz w:val="28"/>
                <w:szCs w:val="28"/>
              </w:rPr>
            </w:pPr>
            <w:r>
              <w:rPr>
                <w:sz w:val="28"/>
                <w:szCs w:val="28"/>
              </w:rPr>
              <w:t>Roselyne, Graham &amp; Vanessa W, Angus C</w:t>
            </w:r>
          </w:p>
        </w:tc>
        <w:tc>
          <w:tcPr>
            <w:tcW w:w="4508" w:type="dxa"/>
          </w:tcPr>
          <w:p w:rsidR="00C21B5A" w:rsidRDefault="00C21B5A" w:rsidP="00C21B5A">
            <w:pPr>
              <w:rPr>
                <w:sz w:val="28"/>
                <w:szCs w:val="28"/>
              </w:rPr>
            </w:pPr>
            <w:r>
              <w:rPr>
                <w:sz w:val="28"/>
                <w:szCs w:val="28"/>
              </w:rPr>
              <w:t>John</w:t>
            </w:r>
          </w:p>
        </w:tc>
      </w:tr>
      <w:tr w:rsidR="00C21B5A" w:rsidTr="00C21B5A">
        <w:tc>
          <w:tcPr>
            <w:tcW w:w="4508" w:type="dxa"/>
          </w:tcPr>
          <w:p w:rsidR="00C21B5A" w:rsidRDefault="00C21B5A" w:rsidP="00C21B5A">
            <w:pPr>
              <w:rPr>
                <w:sz w:val="28"/>
                <w:szCs w:val="28"/>
              </w:rPr>
            </w:pPr>
            <w:r>
              <w:rPr>
                <w:sz w:val="28"/>
                <w:szCs w:val="28"/>
              </w:rPr>
              <w:t xml:space="preserve">Stella Barber, Colin M, Joyce D, Brigit W, </w:t>
            </w:r>
          </w:p>
        </w:tc>
        <w:tc>
          <w:tcPr>
            <w:tcW w:w="4508" w:type="dxa"/>
          </w:tcPr>
          <w:p w:rsidR="00C21B5A" w:rsidRDefault="00C21B5A" w:rsidP="00C21B5A">
            <w:pPr>
              <w:rPr>
                <w:sz w:val="28"/>
                <w:szCs w:val="28"/>
              </w:rPr>
            </w:pPr>
            <w:r>
              <w:rPr>
                <w:sz w:val="28"/>
                <w:szCs w:val="28"/>
              </w:rPr>
              <w:t>Chris</w:t>
            </w:r>
          </w:p>
        </w:tc>
      </w:tr>
      <w:tr w:rsidR="00C21B5A" w:rsidTr="00C21B5A">
        <w:tc>
          <w:tcPr>
            <w:tcW w:w="4508" w:type="dxa"/>
          </w:tcPr>
          <w:p w:rsidR="00C21B5A" w:rsidRDefault="00C21B5A" w:rsidP="00C21B5A">
            <w:pPr>
              <w:rPr>
                <w:sz w:val="28"/>
                <w:szCs w:val="28"/>
              </w:rPr>
            </w:pPr>
            <w:r>
              <w:rPr>
                <w:sz w:val="28"/>
                <w:szCs w:val="28"/>
              </w:rPr>
              <w:t xml:space="preserve">Linda Wyatt, Judy Fox, Paul S, </w:t>
            </w:r>
          </w:p>
        </w:tc>
        <w:tc>
          <w:tcPr>
            <w:tcW w:w="4508" w:type="dxa"/>
          </w:tcPr>
          <w:p w:rsidR="00C21B5A" w:rsidRDefault="00C21B5A" w:rsidP="00C21B5A">
            <w:pPr>
              <w:rPr>
                <w:sz w:val="28"/>
                <w:szCs w:val="28"/>
              </w:rPr>
            </w:pPr>
            <w:r>
              <w:rPr>
                <w:sz w:val="28"/>
                <w:szCs w:val="28"/>
              </w:rPr>
              <w:t>Terry</w:t>
            </w:r>
          </w:p>
        </w:tc>
      </w:tr>
      <w:tr w:rsidR="00C21B5A" w:rsidTr="00C21B5A">
        <w:tc>
          <w:tcPr>
            <w:tcW w:w="4508" w:type="dxa"/>
          </w:tcPr>
          <w:p w:rsidR="00C21B5A" w:rsidRDefault="00C21B5A" w:rsidP="00C21B5A">
            <w:pPr>
              <w:rPr>
                <w:sz w:val="28"/>
                <w:szCs w:val="28"/>
              </w:rPr>
            </w:pPr>
            <w:r>
              <w:rPr>
                <w:sz w:val="28"/>
                <w:szCs w:val="28"/>
              </w:rPr>
              <w:t>Rev Steve, Steve and Niamh D</w:t>
            </w:r>
          </w:p>
        </w:tc>
        <w:tc>
          <w:tcPr>
            <w:tcW w:w="4508" w:type="dxa"/>
          </w:tcPr>
          <w:p w:rsidR="00C21B5A" w:rsidRDefault="00C21B5A" w:rsidP="00C21B5A">
            <w:pPr>
              <w:rPr>
                <w:sz w:val="28"/>
                <w:szCs w:val="28"/>
              </w:rPr>
            </w:pPr>
            <w:r>
              <w:rPr>
                <w:sz w:val="28"/>
                <w:szCs w:val="28"/>
              </w:rPr>
              <w:t>Cath</w:t>
            </w:r>
          </w:p>
        </w:tc>
      </w:tr>
      <w:tr w:rsidR="00C21B5A" w:rsidTr="00C21B5A">
        <w:tc>
          <w:tcPr>
            <w:tcW w:w="4508" w:type="dxa"/>
          </w:tcPr>
          <w:p w:rsidR="00C21B5A" w:rsidRDefault="00C21B5A" w:rsidP="00C21B5A">
            <w:pPr>
              <w:rPr>
                <w:sz w:val="28"/>
                <w:szCs w:val="28"/>
              </w:rPr>
            </w:pPr>
            <w:r>
              <w:rPr>
                <w:sz w:val="28"/>
                <w:szCs w:val="28"/>
              </w:rPr>
              <w:t xml:space="preserve">John Hagan, JLS, </w:t>
            </w:r>
          </w:p>
        </w:tc>
        <w:tc>
          <w:tcPr>
            <w:tcW w:w="4508" w:type="dxa"/>
          </w:tcPr>
          <w:p w:rsidR="00C21B5A" w:rsidRDefault="00C21B5A" w:rsidP="00C21B5A">
            <w:pPr>
              <w:rPr>
                <w:sz w:val="28"/>
                <w:szCs w:val="28"/>
              </w:rPr>
            </w:pPr>
            <w:r>
              <w:rPr>
                <w:sz w:val="28"/>
                <w:szCs w:val="28"/>
              </w:rPr>
              <w:t xml:space="preserve">Heather </w:t>
            </w:r>
          </w:p>
        </w:tc>
      </w:tr>
    </w:tbl>
    <w:p w:rsidR="00C21B5A" w:rsidRPr="00C21B5A" w:rsidRDefault="00C21B5A" w:rsidP="00C21B5A">
      <w:pPr>
        <w:rPr>
          <w:sz w:val="28"/>
          <w:szCs w:val="28"/>
        </w:rPr>
      </w:pPr>
      <w:r>
        <w:rPr>
          <w:sz w:val="28"/>
          <w:szCs w:val="28"/>
        </w:rPr>
        <w:t xml:space="preserve">Will someone also speak to Phil </w:t>
      </w:r>
      <w:proofErr w:type="spellStart"/>
      <w:r>
        <w:rPr>
          <w:sz w:val="28"/>
          <w:szCs w:val="28"/>
        </w:rPr>
        <w:t>Gerish</w:t>
      </w:r>
      <w:proofErr w:type="spellEnd"/>
      <w:r>
        <w:rPr>
          <w:sz w:val="28"/>
          <w:szCs w:val="28"/>
        </w:rPr>
        <w:t>?</w:t>
      </w:r>
    </w:p>
    <w:p w:rsidR="006570B4" w:rsidRPr="006570B4" w:rsidRDefault="006570B4" w:rsidP="006570B4">
      <w:pPr>
        <w:pStyle w:val="ListParagraph"/>
        <w:rPr>
          <w:b/>
          <w:sz w:val="28"/>
          <w:szCs w:val="28"/>
        </w:rPr>
      </w:pPr>
    </w:p>
    <w:p w:rsidR="006570B4" w:rsidRPr="006570B4" w:rsidRDefault="00C51AD4" w:rsidP="006570B4">
      <w:pPr>
        <w:pStyle w:val="ListParagraph"/>
        <w:numPr>
          <w:ilvl w:val="0"/>
          <w:numId w:val="2"/>
        </w:numPr>
        <w:rPr>
          <w:b/>
          <w:sz w:val="28"/>
          <w:szCs w:val="28"/>
        </w:rPr>
      </w:pPr>
      <w:r>
        <w:rPr>
          <w:b/>
          <w:sz w:val="28"/>
          <w:szCs w:val="28"/>
        </w:rPr>
        <w:t>Actions from last meeting</w:t>
      </w:r>
    </w:p>
    <w:p w:rsidR="006570B4" w:rsidRPr="006570B4" w:rsidRDefault="006570B4" w:rsidP="006570B4">
      <w:pPr>
        <w:pStyle w:val="ListParagraph"/>
        <w:rPr>
          <w:b/>
          <w:sz w:val="28"/>
          <w:szCs w:val="28"/>
        </w:rPr>
      </w:pPr>
    </w:p>
    <w:p w:rsidR="006570B4" w:rsidRPr="006570B4" w:rsidRDefault="006570B4" w:rsidP="006570B4">
      <w:pPr>
        <w:pStyle w:val="ListParagraph"/>
        <w:numPr>
          <w:ilvl w:val="0"/>
          <w:numId w:val="2"/>
        </w:numPr>
        <w:rPr>
          <w:b/>
          <w:sz w:val="28"/>
          <w:szCs w:val="28"/>
        </w:rPr>
      </w:pPr>
      <w:r>
        <w:rPr>
          <w:b/>
          <w:sz w:val="28"/>
          <w:szCs w:val="28"/>
        </w:rPr>
        <w:t xml:space="preserve">Update on Progress – </w:t>
      </w:r>
      <w:r>
        <w:rPr>
          <w:i/>
          <w:sz w:val="28"/>
          <w:szCs w:val="28"/>
        </w:rPr>
        <w:t>all members to give</w:t>
      </w:r>
      <w:r w:rsidR="00C51AD4">
        <w:rPr>
          <w:i/>
          <w:sz w:val="28"/>
          <w:szCs w:val="28"/>
        </w:rPr>
        <w:t xml:space="preserve"> a verbal  update on their work-streams</w:t>
      </w:r>
    </w:p>
    <w:p w:rsidR="006570B4" w:rsidRPr="006570B4" w:rsidRDefault="006570B4" w:rsidP="006570B4">
      <w:pPr>
        <w:pStyle w:val="ListParagraph"/>
        <w:rPr>
          <w:b/>
          <w:sz w:val="28"/>
          <w:szCs w:val="28"/>
        </w:rPr>
      </w:pPr>
    </w:p>
    <w:p w:rsidR="00D544F2" w:rsidRPr="00C51AD4" w:rsidRDefault="00C51AD4" w:rsidP="006570B4">
      <w:pPr>
        <w:pStyle w:val="ListParagraph"/>
        <w:numPr>
          <w:ilvl w:val="0"/>
          <w:numId w:val="2"/>
        </w:numPr>
        <w:rPr>
          <w:b/>
          <w:sz w:val="28"/>
          <w:szCs w:val="28"/>
        </w:rPr>
      </w:pPr>
      <w:r w:rsidRPr="00C51AD4">
        <w:rPr>
          <w:b/>
          <w:sz w:val="28"/>
          <w:szCs w:val="28"/>
        </w:rPr>
        <w:t>Issues, Actions and next steps</w:t>
      </w:r>
    </w:p>
    <w:p w:rsidR="00D544F2" w:rsidRPr="00D544F2" w:rsidRDefault="00D544F2" w:rsidP="00D544F2">
      <w:pPr>
        <w:pStyle w:val="ListParagraph"/>
        <w:rPr>
          <w:b/>
          <w:sz w:val="28"/>
          <w:szCs w:val="28"/>
        </w:rPr>
      </w:pPr>
    </w:p>
    <w:p w:rsidR="00D544F2" w:rsidRDefault="00D544F2" w:rsidP="006570B4">
      <w:pPr>
        <w:pStyle w:val="ListParagraph"/>
        <w:numPr>
          <w:ilvl w:val="0"/>
          <w:numId w:val="2"/>
        </w:numPr>
        <w:rPr>
          <w:b/>
          <w:sz w:val="28"/>
          <w:szCs w:val="28"/>
        </w:rPr>
      </w:pPr>
      <w:r>
        <w:rPr>
          <w:b/>
          <w:sz w:val="28"/>
          <w:szCs w:val="28"/>
        </w:rPr>
        <w:t>Any Other Business</w:t>
      </w:r>
    </w:p>
    <w:p w:rsidR="00C51AD4" w:rsidRPr="00C51AD4" w:rsidRDefault="00C51AD4" w:rsidP="00C51AD4">
      <w:pPr>
        <w:pStyle w:val="ListParagraph"/>
        <w:rPr>
          <w:b/>
          <w:sz w:val="28"/>
          <w:szCs w:val="28"/>
        </w:rPr>
      </w:pPr>
    </w:p>
    <w:p w:rsidR="00C51AD4" w:rsidRDefault="00C51AD4" w:rsidP="006570B4">
      <w:pPr>
        <w:pStyle w:val="ListParagraph"/>
        <w:numPr>
          <w:ilvl w:val="0"/>
          <w:numId w:val="2"/>
        </w:numPr>
        <w:rPr>
          <w:b/>
          <w:sz w:val="28"/>
          <w:szCs w:val="28"/>
        </w:rPr>
      </w:pPr>
      <w:r>
        <w:rPr>
          <w:b/>
          <w:sz w:val="28"/>
          <w:szCs w:val="28"/>
        </w:rPr>
        <w:t>Date of next meeting</w:t>
      </w:r>
    </w:p>
    <w:p w:rsidR="00C51AD4" w:rsidRPr="00C51AD4" w:rsidRDefault="00C51AD4" w:rsidP="00C51AD4">
      <w:pPr>
        <w:pStyle w:val="ListParagraph"/>
        <w:rPr>
          <w:b/>
          <w:sz w:val="28"/>
          <w:szCs w:val="28"/>
        </w:rPr>
      </w:pPr>
    </w:p>
    <w:p w:rsidR="00C51AD4" w:rsidRDefault="00C51AD4" w:rsidP="00C51AD4">
      <w:pPr>
        <w:pStyle w:val="ListParagraph"/>
        <w:rPr>
          <w:b/>
          <w:sz w:val="28"/>
          <w:szCs w:val="28"/>
        </w:rPr>
      </w:pPr>
    </w:p>
    <w:p w:rsidR="00C51AD4" w:rsidRDefault="00C51AD4" w:rsidP="00C51AD4">
      <w:pPr>
        <w:pStyle w:val="ListParagraph"/>
        <w:rPr>
          <w:b/>
          <w:sz w:val="28"/>
          <w:szCs w:val="28"/>
        </w:rPr>
      </w:pPr>
    </w:p>
    <w:p w:rsidR="00C51AD4" w:rsidRDefault="00C51AD4" w:rsidP="00C51AD4">
      <w:pPr>
        <w:pStyle w:val="ListParagraph"/>
        <w:rPr>
          <w:b/>
          <w:sz w:val="28"/>
          <w:szCs w:val="28"/>
        </w:rPr>
      </w:pPr>
    </w:p>
    <w:p w:rsidR="00C51AD4" w:rsidRDefault="00C51AD4" w:rsidP="00C51AD4">
      <w:pPr>
        <w:pStyle w:val="ListParagraph"/>
        <w:rPr>
          <w:b/>
          <w:sz w:val="28"/>
          <w:szCs w:val="28"/>
        </w:rPr>
      </w:pPr>
    </w:p>
    <w:p w:rsidR="00C51AD4" w:rsidRDefault="00C51AD4" w:rsidP="00C51AD4">
      <w:pPr>
        <w:pStyle w:val="ListParagraph"/>
        <w:rPr>
          <w:b/>
          <w:sz w:val="28"/>
          <w:szCs w:val="28"/>
        </w:rPr>
      </w:pPr>
    </w:p>
    <w:p w:rsidR="00C51AD4" w:rsidRDefault="00C51AD4" w:rsidP="00C51AD4">
      <w:pPr>
        <w:pStyle w:val="ListParagraph"/>
        <w:rPr>
          <w:b/>
          <w:sz w:val="28"/>
          <w:szCs w:val="28"/>
        </w:rPr>
      </w:pPr>
    </w:p>
    <w:p w:rsidR="00C51AD4" w:rsidRDefault="00C51AD4" w:rsidP="00C51AD4">
      <w:pPr>
        <w:pStyle w:val="ListParagraph"/>
        <w:rPr>
          <w:b/>
          <w:sz w:val="28"/>
          <w:szCs w:val="28"/>
        </w:rPr>
      </w:pPr>
    </w:p>
    <w:p w:rsidR="00C51AD4" w:rsidRDefault="00C51AD4" w:rsidP="00C51AD4">
      <w:pPr>
        <w:pStyle w:val="ListParagraph"/>
        <w:rPr>
          <w:b/>
          <w:sz w:val="28"/>
          <w:szCs w:val="28"/>
        </w:rPr>
      </w:pPr>
    </w:p>
    <w:p w:rsidR="00C51AD4" w:rsidRDefault="00C51AD4" w:rsidP="00C51AD4">
      <w:pPr>
        <w:pStyle w:val="ListParagraph"/>
        <w:rPr>
          <w:b/>
          <w:sz w:val="28"/>
          <w:szCs w:val="28"/>
        </w:rPr>
      </w:pPr>
    </w:p>
    <w:p w:rsidR="00C51AD4" w:rsidRDefault="00C51AD4" w:rsidP="00C51AD4">
      <w:pPr>
        <w:pStyle w:val="ListParagraph"/>
        <w:rPr>
          <w:b/>
          <w:sz w:val="28"/>
          <w:szCs w:val="28"/>
        </w:rPr>
      </w:pPr>
    </w:p>
    <w:p w:rsidR="00C51AD4" w:rsidRDefault="00C51AD4" w:rsidP="00C51AD4">
      <w:pPr>
        <w:pStyle w:val="ListParagraph"/>
        <w:rPr>
          <w:b/>
          <w:sz w:val="28"/>
          <w:szCs w:val="28"/>
        </w:rPr>
      </w:pPr>
    </w:p>
    <w:p w:rsidR="00C51AD4" w:rsidRDefault="00C51AD4" w:rsidP="00C51AD4">
      <w:pPr>
        <w:pStyle w:val="ListParagraph"/>
        <w:rPr>
          <w:b/>
          <w:sz w:val="28"/>
          <w:szCs w:val="28"/>
        </w:rPr>
      </w:pPr>
    </w:p>
    <w:p w:rsidR="00C51AD4" w:rsidRDefault="00C51AD4" w:rsidP="00C51AD4">
      <w:pPr>
        <w:pStyle w:val="ListParagraph"/>
        <w:rPr>
          <w:b/>
          <w:sz w:val="28"/>
          <w:szCs w:val="28"/>
        </w:rPr>
      </w:pPr>
    </w:p>
    <w:p w:rsidR="00C51AD4" w:rsidRDefault="00C51AD4" w:rsidP="00C51AD4">
      <w:pPr>
        <w:pStyle w:val="ListParagraph"/>
        <w:rPr>
          <w:b/>
          <w:sz w:val="28"/>
          <w:szCs w:val="28"/>
        </w:rPr>
      </w:pPr>
    </w:p>
    <w:p w:rsidR="00C51AD4" w:rsidRDefault="00C51AD4" w:rsidP="00C51AD4">
      <w:pPr>
        <w:pStyle w:val="ListParagraph"/>
        <w:rPr>
          <w:b/>
          <w:sz w:val="28"/>
          <w:szCs w:val="28"/>
        </w:rPr>
      </w:pPr>
    </w:p>
    <w:p w:rsidR="00C51AD4" w:rsidRDefault="00C51AD4" w:rsidP="00C51AD4">
      <w:pPr>
        <w:pStyle w:val="ListParagraph"/>
        <w:rPr>
          <w:b/>
          <w:sz w:val="28"/>
          <w:szCs w:val="28"/>
        </w:rPr>
      </w:pPr>
    </w:p>
    <w:p w:rsidR="00C51AD4" w:rsidRDefault="00C51AD4" w:rsidP="00C51AD4">
      <w:pPr>
        <w:pStyle w:val="ListParagraph"/>
        <w:rPr>
          <w:b/>
          <w:sz w:val="28"/>
          <w:szCs w:val="28"/>
        </w:rPr>
      </w:pPr>
    </w:p>
    <w:p w:rsidR="00D544F2" w:rsidRPr="00D544F2" w:rsidRDefault="00D544F2" w:rsidP="00D544F2">
      <w:pPr>
        <w:pStyle w:val="ListParagraph"/>
        <w:rPr>
          <w:b/>
          <w:sz w:val="28"/>
          <w:szCs w:val="28"/>
        </w:rPr>
      </w:pPr>
    </w:p>
    <w:p w:rsidR="00D544F2" w:rsidRPr="006570B4" w:rsidRDefault="00D544F2" w:rsidP="00D544F2">
      <w:pPr>
        <w:pStyle w:val="ListParagraph"/>
        <w:rPr>
          <w:b/>
          <w:sz w:val="28"/>
          <w:szCs w:val="28"/>
        </w:rPr>
      </w:pPr>
    </w:p>
    <w:p w:rsidR="006570B4" w:rsidRPr="006570B4" w:rsidRDefault="006570B4" w:rsidP="006570B4">
      <w:pPr>
        <w:pStyle w:val="ListParagraph"/>
        <w:rPr>
          <w:b/>
          <w:sz w:val="28"/>
          <w:szCs w:val="28"/>
        </w:rPr>
      </w:pPr>
    </w:p>
    <w:p w:rsidR="006570B4" w:rsidRPr="006570B4" w:rsidRDefault="006570B4" w:rsidP="006570B4">
      <w:pPr>
        <w:rPr>
          <w:b/>
          <w:sz w:val="28"/>
          <w:szCs w:val="28"/>
        </w:rPr>
      </w:pPr>
    </w:p>
    <w:p w:rsidR="006570B4" w:rsidRPr="006570B4" w:rsidRDefault="006570B4" w:rsidP="006570B4">
      <w:pPr>
        <w:pStyle w:val="ListParagraph"/>
        <w:rPr>
          <w:sz w:val="28"/>
          <w:szCs w:val="28"/>
        </w:rPr>
      </w:pPr>
    </w:p>
    <w:p w:rsidR="006570B4" w:rsidRPr="006570B4" w:rsidRDefault="006570B4" w:rsidP="006570B4">
      <w:pPr>
        <w:pStyle w:val="ListParagraph"/>
        <w:rPr>
          <w:sz w:val="28"/>
          <w:szCs w:val="28"/>
        </w:rPr>
      </w:pPr>
    </w:p>
    <w:sectPr w:rsidR="006570B4" w:rsidRPr="00657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61330"/>
    <w:multiLevelType w:val="hybridMultilevel"/>
    <w:tmpl w:val="4DB4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0665CA"/>
    <w:multiLevelType w:val="hybridMultilevel"/>
    <w:tmpl w:val="8EE21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74CDB"/>
    <w:multiLevelType w:val="hybridMultilevel"/>
    <w:tmpl w:val="4CB89E42"/>
    <w:lvl w:ilvl="0" w:tplc="6570EA5C">
      <w:start w:val="7"/>
      <w:numFmt w:val="decimal"/>
      <w:lvlText w:val="%1."/>
      <w:lvlJc w:val="left"/>
      <w:pPr>
        <w:ind w:left="648"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 w15:restartNumberingAfterBreak="0">
    <w:nsid w:val="3B014F35"/>
    <w:multiLevelType w:val="hybridMultilevel"/>
    <w:tmpl w:val="3EFC9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242A6"/>
    <w:multiLevelType w:val="hybridMultilevel"/>
    <w:tmpl w:val="35C2D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93D5146"/>
    <w:multiLevelType w:val="hybridMultilevel"/>
    <w:tmpl w:val="52C00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2D6045"/>
    <w:multiLevelType w:val="hybridMultilevel"/>
    <w:tmpl w:val="0BA4E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224ADD"/>
    <w:multiLevelType w:val="hybridMultilevel"/>
    <w:tmpl w:val="A0B0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A7BF9"/>
    <w:multiLevelType w:val="hybridMultilevel"/>
    <w:tmpl w:val="C4F438A6"/>
    <w:lvl w:ilvl="0" w:tplc="6570EA5C">
      <w:start w:val="7"/>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B4"/>
    <w:rsid w:val="006570B4"/>
    <w:rsid w:val="006807D0"/>
    <w:rsid w:val="00700FF2"/>
    <w:rsid w:val="00C21B5A"/>
    <w:rsid w:val="00C51AD4"/>
    <w:rsid w:val="00C959B5"/>
    <w:rsid w:val="00D544F2"/>
    <w:rsid w:val="00F712A0"/>
    <w:rsid w:val="00FB6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FB18A-9CDA-4B2A-8343-85868B08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0B4"/>
    <w:pPr>
      <w:ind w:left="720"/>
      <w:contextualSpacing/>
    </w:pPr>
  </w:style>
  <w:style w:type="table" w:styleId="TableGrid">
    <w:name w:val="Table Grid"/>
    <w:basedOn w:val="TableNormal"/>
    <w:uiPriority w:val="39"/>
    <w:rsid w:val="00C2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Mullin</dc:creator>
  <cp:keywords/>
  <dc:description/>
  <cp:lastModifiedBy>Heather Mullin</cp:lastModifiedBy>
  <cp:revision>2</cp:revision>
  <dcterms:created xsi:type="dcterms:W3CDTF">2018-09-26T10:47:00Z</dcterms:created>
  <dcterms:modified xsi:type="dcterms:W3CDTF">2018-09-26T10:47:00Z</dcterms:modified>
</cp:coreProperties>
</file>